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86" w:rsidRDefault="00622886" w:rsidP="00622886">
      <w:pPr>
        <w:jc w:val="center"/>
      </w:pPr>
      <w:r>
        <w:t>DİJİTAL EBEVEYNLİK</w:t>
      </w:r>
    </w:p>
    <w:p w:rsidR="00622886" w:rsidRDefault="00622886"/>
    <w:p w:rsidR="00622886" w:rsidRDefault="00622886">
      <w:r>
        <w:t xml:space="preserve">         Günümüz çocukları dijitalin içinde doğdular ve ebeveynlerine kıyasla dijital teknolojileri daha iyi kullanıyorlar. Ebeveynlerin medya ortamlarının en merkezi noktası hala televizyon olmasına rağmen dijital teknolojilere hızlı bir şekilde bağlılık gösteriyorlar. Ebeveynler genellikle çocuklarıyla birlikte yemek pişirmekten, dışarıda oyun oynamaktan, yürüyüş yapmaktan ve bu gibi eylemleri gerçekleştirmekten keyif aldıklarını belirtiyorlar. Ancak, yine de çocuklarıyla beraber sık sık medya teknolojilerini kullanıyorlar. (Wartella et al. 2014) Dijital ebeveynlik; teknoloji kullanımında kontrolü elde tutmak, dijital çağın sunduğu imkânlardan çocukların en iyi şekilde faydalanmasını ve risklerinden korunmasını sağlamak olarak tanımlanabilir. Dijital dünyada bizler medyayı ve dijital teknolojileri kullanmamız sebebiyle çocukların yaşı ilerledikçe kaygılarımızın da artış gösterir. Çocukların/ gençlerin medyaya bağımlı olmasına ya da çocukların onaylanmayan içeriğe maruz kalmasına dair endişelerimiz de elbette var. Bu nedenle ebeveynlerin çocukların internet becerilerini geliştirebilmesi ve istenmedik durumlarda neler yapılması gerektiğini bilmesi çok önemlidir. </w:t>
      </w:r>
    </w:p>
    <w:p w:rsidR="00622886" w:rsidRDefault="00622886" w:rsidP="00622886"/>
    <w:p w:rsidR="00622886" w:rsidRDefault="00622886" w:rsidP="00622886">
      <w:r>
        <w:t xml:space="preserve">             ÇEVRİMİÇİ FIRSATLAR</w:t>
      </w:r>
    </w:p>
    <w:p w:rsidR="00622886" w:rsidRDefault="00622886" w:rsidP="00622886">
      <w:pPr>
        <w:ind w:firstLine="708"/>
      </w:pPr>
    </w:p>
    <w:p w:rsidR="00622886" w:rsidRDefault="00622886" w:rsidP="00622886">
      <w:pPr>
        <w:pStyle w:val="ListeParagraf"/>
        <w:numPr>
          <w:ilvl w:val="0"/>
          <w:numId w:val="4"/>
        </w:numPr>
      </w:pPr>
      <w:r>
        <w:t>Oyun ve eğlence</w:t>
      </w:r>
    </w:p>
    <w:p w:rsidR="00622886" w:rsidRDefault="00622886" w:rsidP="00622886">
      <w:pPr>
        <w:pStyle w:val="ListeParagraf"/>
        <w:numPr>
          <w:ilvl w:val="0"/>
          <w:numId w:val="4"/>
        </w:numPr>
      </w:pPr>
      <w:r>
        <w:t>Evrensel bilgi</w:t>
      </w:r>
    </w:p>
    <w:p w:rsidR="00622886" w:rsidRDefault="00622886" w:rsidP="00622886">
      <w:pPr>
        <w:pStyle w:val="ListeParagraf"/>
        <w:numPr>
          <w:ilvl w:val="0"/>
          <w:numId w:val="4"/>
        </w:numPr>
      </w:pPr>
      <w:r>
        <w:t>İçerik üretimi</w:t>
      </w:r>
    </w:p>
    <w:p w:rsidR="00622886" w:rsidRDefault="00622886" w:rsidP="00622886">
      <w:pPr>
        <w:pStyle w:val="ListeParagraf"/>
        <w:numPr>
          <w:ilvl w:val="0"/>
          <w:numId w:val="4"/>
        </w:numPr>
      </w:pPr>
      <w:r>
        <w:t>Teknoloji uzmanlığı</w:t>
      </w:r>
    </w:p>
    <w:p w:rsidR="00622886" w:rsidRDefault="00622886" w:rsidP="00622886">
      <w:pPr>
        <w:pStyle w:val="ListeParagraf"/>
        <w:numPr>
          <w:ilvl w:val="0"/>
          <w:numId w:val="4"/>
        </w:numPr>
      </w:pPr>
      <w:r>
        <w:t>Sağlık hizmetleri</w:t>
      </w:r>
    </w:p>
    <w:p w:rsidR="00622886" w:rsidRDefault="00622886" w:rsidP="00622886">
      <w:pPr>
        <w:pStyle w:val="ListeParagraf"/>
        <w:numPr>
          <w:ilvl w:val="0"/>
          <w:numId w:val="4"/>
        </w:numPr>
      </w:pPr>
      <w:r>
        <w:t>Eğitim hizmetleri</w:t>
      </w:r>
    </w:p>
    <w:p w:rsidR="00622886" w:rsidRDefault="00622886" w:rsidP="00622886">
      <w:pPr>
        <w:pStyle w:val="ListeParagraf"/>
        <w:numPr>
          <w:ilvl w:val="0"/>
          <w:numId w:val="4"/>
        </w:numPr>
      </w:pPr>
      <w:r>
        <w:t>Topluma katılım</w:t>
      </w:r>
    </w:p>
    <w:p w:rsidR="00622886" w:rsidRDefault="00622886" w:rsidP="00622886">
      <w:pPr>
        <w:ind w:left="1068"/>
      </w:pPr>
    </w:p>
    <w:p w:rsidR="00622886" w:rsidRDefault="00622886" w:rsidP="00622886">
      <w:pPr>
        <w:ind w:firstLine="708"/>
      </w:pPr>
      <w:r>
        <w:t>ÇEVRİMİÇİ RİSKLER</w:t>
      </w:r>
    </w:p>
    <w:p w:rsidR="00622886" w:rsidRDefault="00622886" w:rsidP="00622886"/>
    <w:p w:rsidR="00622886" w:rsidRDefault="00622886" w:rsidP="00622886">
      <w:pPr>
        <w:pStyle w:val="ListeParagraf"/>
        <w:numPr>
          <w:ilvl w:val="0"/>
          <w:numId w:val="7"/>
        </w:numPr>
      </w:pPr>
      <w:r>
        <w:t>Sadece dijital ortamda tanınan kişilere bilginin verilmemesi</w:t>
      </w:r>
    </w:p>
    <w:p w:rsidR="00A92130" w:rsidRDefault="00A92130" w:rsidP="00A92130">
      <w:pPr>
        <w:pStyle w:val="ListeParagraf"/>
        <w:numPr>
          <w:ilvl w:val="0"/>
          <w:numId w:val="7"/>
        </w:numPr>
      </w:pPr>
      <w:r>
        <w:t>Kredi kartı bilgisinin güvenli olmayan web sitelerine girilmemesi</w:t>
      </w:r>
    </w:p>
    <w:p w:rsidR="00A92130" w:rsidRDefault="00A92130" w:rsidP="00A92130">
      <w:pPr>
        <w:pStyle w:val="ListeParagraf"/>
        <w:numPr>
          <w:ilvl w:val="0"/>
          <w:numId w:val="7"/>
        </w:numPr>
      </w:pPr>
      <w:r>
        <w:t>Sanal kredi kartı kullanılması</w:t>
      </w:r>
    </w:p>
    <w:p w:rsidR="00A92130" w:rsidRDefault="00A92130" w:rsidP="00A92130">
      <w:pPr>
        <w:pStyle w:val="ListeParagraf"/>
        <w:numPr>
          <w:ilvl w:val="0"/>
          <w:numId w:val="7"/>
        </w:numPr>
      </w:pPr>
      <w:r>
        <w:t xml:space="preserve"> Cep telefonu ile ödemenin kapalı olması</w:t>
      </w:r>
    </w:p>
    <w:p w:rsidR="00A92130" w:rsidRDefault="00A92130" w:rsidP="00A92130">
      <w:pPr>
        <w:pStyle w:val="ListeParagraf"/>
        <w:numPr>
          <w:ilvl w:val="0"/>
          <w:numId w:val="7"/>
        </w:numPr>
      </w:pPr>
      <w:r>
        <w:t>Dijital ortamda bulunan içeriklerin bir sahibinin olduğunun ve onun izni olmadan kullanılamayacağının bilincinde olunması</w:t>
      </w:r>
    </w:p>
    <w:p w:rsidR="00A92130" w:rsidRDefault="00A92130" w:rsidP="00A92130">
      <w:pPr>
        <w:pStyle w:val="ListeParagraf"/>
        <w:numPr>
          <w:ilvl w:val="0"/>
          <w:numId w:val="7"/>
        </w:numPr>
      </w:pPr>
      <w:r>
        <w:t>Güvenli internet kullanılması</w:t>
      </w:r>
    </w:p>
    <w:p w:rsidR="00A92130" w:rsidRDefault="00A92130" w:rsidP="00A92130">
      <w:pPr>
        <w:pStyle w:val="ListeParagraf"/>
        <w:numPr>
          <w:ilvl w:val="0"/>
          <w:numId w:val="7"/>
        </w:numPr>
      </w:pPr>
      <w:r>
        <w:t>Ebeveyn kontrol ayarlarından uygunsuz içeriklerin engellenmesi</w:t>
      </w:r>
    </w:p>
    <w:p w:rsidR="00A92130" w:rsidRDefault="00A92130" w:rsidP="00A92130">
      <w:pPr>
        <w:pStyle w:val="ListeParagraf"/>
        <w:ind w:left="1428"/>
        <w:rPr>
          <w:rFonts w:ascii="MS Mincho" w:eastAsia="MS Mincho" w:hAnsi="MS Mincho" w:cs="MS Mincho"/>
        </w:rPr>
      </w:pPr>
    </w:p>
    <w:p w:rsidR="00A92130" w:rsidRDefault="00A92130" w:rsidP="00A92130">
      <w:pPr>
        <w:pStyle w:val="ListeParagraf"/>
        <w:ind w:left="1428"/>
      </w:pPr>
    </w:p>
    <w:p w:rsidR="00622886" w:rsidRDefault="00622886" w:rsidP="00622886"/>
    <w:p w:rsidR="00622886" w:rsidRDefault="00622886" w:rsidP="00622886">
      <w:pPr>
        <w:ind w:firstLine="708"/>
      </w:pPr>
      <w:r>
        <w:t>Dijital İletişim Uzmanı Dr. Nabat Garakhanova: - "Çocuklar geride dijital ayak izlerini bırakıyorlar. Bırakın bu ayak izlerini bıraksınlar. Sizler de dijital ebeveynler olarak onlara hissettirmeden o ayak izlerini takip edin" - "Ebeveynlerin artık 'dijital ebeveyn' dediğimiz kavrama uyması gerekiyor. Aksi takdirde çocuk kendini bambaşka bir çağda sanıyor ve her iki taraf için de olumsuz durumlar oluşuyor" diyor.</w:t>
      </w:r>
      <w:r w:rsidRPr="00622886">
        <w:t xml:space="preserve"> </w:t>
      </w:r>
      <w:r>
        <w:t>Zichermann, “Hepimiz biliyoruz ki çocuklar ekranları çok seviyorlar, uzun süre vakit geçirmeye bayılıyorlar. ’diyor.</w:t>
      </w:r>
    </w:p>
    <w:p w:rsidR="00622886" w:rsidRDefault="00622886" w:rsidP="00622886"/>
    <w:p w:rsidR="00A92130" w:rsidRDefault="00622886" w:rsidP="00622886">
      <w:pPr>
        <w:ind w:firstLine="708"/>
      </w:pPr>
      <w:r>
        <w:t xml:space="preserve">Peki sorun yalnızca çocukların ekran merakı mı? Ebeveynler de zamanlarının çoğunu ekran önlerinde geçirmiyor mu? “TV ve Dokunmatik Ekranlardan Öğrenme” konusunda bilgiler veren Dr. Burak Açıkel, Güvenli sosyal medya kullanımı günümüzde artık çok daha </w:t>
      </w:r>
      <w:r>
        <w:lastRenderedPageBreak/>
        <w:t>önemli bir durumda olduğunu söylüyor. Tam da bu noktada Maria Montessori’nin bir sözünü paylaşmak istiyorum; ‘Teknoloji sorunun bir parçası olabilir ancak çözümün de bir parçası olabilir’. Evinizde tablet, bilgisayar, akıllı telefon varsa çocuğunuza kullandırmadan önce bazı noktalara dikkat edelim :</w:t>
      </w:r>
    </w:p>
    <w:p w:rsidR="00A92130" w:rsidRDefault="00622886" w:rsidP="00622886">
      <w:pPr>
        <w:ind w:firstLine="708"/>
      </w:pPr>
      <w:r>
        <w:t xml:space="preserve"> </w:t>
      </w:r>
      <w:r>
        <w:rPr>
          <w:rFonts w:ascii="MS Mincho" w:eastAsia="MS Mincho" w:hAnsi="MS Mincho" w:cs="MS Mincho" w:hint="eastAsia"/>
        </w:rPr>
        <w:t>✓</w:t>
      </w:r>
      <w:r>
        <w:t xml:space="preserve"> Tableti belli prensipler çerçevesinde, belli zaman aralıklarında kullanmasına izin verin. </w:t>
      </w:r>
    </w:p>
    <w:p w:rsidR="00622886" w:rsidRDefault="00622886" w:rsidP="00622886">
      <w:pPr>
        <w:ind w:firstLine="708"/>
      </w:pPr>
      <w:r>
        <w:rPr>
          <w:rFonts w:ascii="MS Mincho" w:eastAsia="MS Mincho" w:hAnsi="MS Mincho" w:cs="MS Mincho" w:hint="eastAsia"/>
        </w:rPr>
        <w:t>✓</w:t>
      </w:r>
      <w:r>
        <w:t xml:space="preserve"> Cihaza yükleyeceğiniz uygulamaların pedagojik yöntemler gözetilerek geliştirilmiş, çocuğunuzun yaş ve bilişsel gelişimine uygun uygulamalar olduğundan emin olun.</w:t>
      </w:r>
    </w:p>
    <w:p w:rsidR="00622886" w:rsidRDefault="00622886" w:rsidP="00622886"/>
    <w:p w:rsidR="00A92130" w:rsidRDefault="00622886" w:rsidP="00622886">
      <w:pPr>
        <w:ind w:firstLine="708"/>
      </w:pPr>
      <w:r>
        <w:rPr>
          <w:rFonts w:ascii="MS Mincho" w:eastAsia="MS Mincho" w:hAnsi="MS Mincho" w:cs="MS Mincho" w:hint="eastAsia"/>
        </w:rPr>
        <w:t>✓</w:t>
      </w:r>
      <w:r>
        <w:t xml:space="preserve"> Çok fazla uyaranın aynı anda sunulduğu, gürültülü, uygunsuz bir dile ve görsellere sahip, reklam içeren uygulamaları tercih etmeyin, </w:t>
      </w:r>
    </w:p>
    <w:p w:rsidR="00A92130" w:rsidRDefault="00622886" w:rsidP="00622886">
      <w:pPr>
        <w:ind w:firstLine="708"/>
      </w:pPr>
      <w:r>
        <w:rPr>
          <w:rFonts w:ascii="MS Mincho" w:eastAsia="MS Mincho" w:hAnsi="MS Mincho" w:cs="MS Mincho" w:hint="eastAsia"/>
        </w:rPr>
        <w:t>✓</w:t>
      </w:r>
      <w:r>
        <w:t xml:space="preserve"> Mümkün mertebe cihazınıza oyun yüklemeyin. </w:t>
      </w:r>
    </w:p>
    <w:p w:rsidR="00A92130" w:rsidRDefault="00622886" w:rsidP="00622886">
      <w:pPr>
        <w:ind w:firstLine="708"/>
      </w:pPr>
      <w:r>
        <w:rPr>
          <w:rFonts w:ascii="MS Mincho" w:eastAsia="MS Mincho" w:hAnsi="MS Mincho" w:cs="MS Mincho" w:hint="eastAsia"/>
        </w:rPr>
        <w:t>✓</w:t>
      </w:r>
      <w:r>
        <w:t xml:space="preserve"> Tablet bilgisayarı bir eğlenerek öğrenme aracı değil de oyun aracı olarak algılar ve bu durumun geri dönüşü çok zor olur.</w:t>
      </w:r>
    </w:p>
    <w:p w:rsidR="00A92130" w:rsidRDefault="00622886" w:rsidP="00622886">
      <w:pPr>
        <w:ind w:firstLine="708"/>
      </w:pPr>
      <w:r>
        <w:t xml:space="preserve"> </w:t>
      </w:r>
      <w:r>
        <w:rPr>
          <w:rFonts w:ascii="MS Mincho" w:eastAsia="MS Mincho" w:hAnsi="MS Mincho" w:cs="MS Mincho" w:hint="eastAsia"/>
        </w:rPr>
        <w:t>✓</w:t>
      </w:r>
      <w:r>
        <w:t xml:space="preserve"> Sürekli aynı türde uygulamalar yerine çocuğun farklı duyu organlarını kullanabileceği, beynin değişik bölgelerine hitap eden, çeşitlilik arz eden uygulamalar yükleyin. </w:t>
      </w:r>
    </w:p>
    <w:p w:rsidR="00A92130" w:rsidRDefault="00622886" w:rsidP="00622886">
      <w:pPr>
        <w:ind w:firstLine="708"/>
      </w:pPr>
      <w:r>
        <w:rPr>
          <w:rFonts w:ascii="MS Mincho" w:eastAsia="MS Mincho" w:hAnsi="MS Mincho" w:cs="MS Mincho" w:hint="eastAsia"/>
        </w:rPr>
        <w:t>✓</w:t>
      </w:r>
      <w:r>
        <w:t xml:space="preserve"> Cihazı her canı sıkıldığında ya da siz kendinize zaman ayırmak istediğinizde eline tutuşturmayın.</w:t>
      </w:r>
    </w:p>
    <w:p w:rsidR="00A92130" w:rsidRDefault="00622886" w:rsidP="00622886">
      <w:pPr>
        <w:ind w:firstLine="708"/>
      </w:pPr>
      <w:r>
        <w:t xml:space="preserve"> </w:t>
      </w:r>
      <w:r>
        <w:rPr>
          <w:rFonts w:ascii="MS Mincho" w:eastAsia="MS Mincho" w:hAnsi="MS Mincho" w:cs="MS Mincho" w:hint="eastAsia"/>
        </w:rPr>
        <w:t>✓</w:t>
      </w:r>
      <w:r>
        <w:t xml:space="preserve"> Çocuğunuzun en önemli rol modeli olduğunuzu unutmayın ve bu tür cihazları siz de belli bir sorumluluk çerçevesinde kullanın.</w:t>
      </w:r>
    </w:p>
    <w:p w:rsidR="00622886" w:rsidRDefault="00622886" w:rsidP="00622886">
      <w:pPr>
        <w:ind w:firstLine="708"/>
      </w:pPr>
      <w:r>
        <w:t xml:space="preserve"> </w:t>
      </w:r>
      <w:r>
        <w:rPr>
          <w:rFonts w:ascii="MS Mincho" w:eastAsia="MS Mincho" w:hAnsi="MS Mincho" w:cs="MS Mincho" w:hint="eastAsia"/>
        </w:rPr>
        <w:t>✓</w:t>
      </w:r>
      <w:r>
        <w:t xml:space="preserve"> Alternatif etkinlikleri çekici hale getirerek bilgisayar bağımlılığının önüne geçin.</w:t>
      </w:r>
    </w:p>
    <w:p w:rsidR="00A92130" w:rsidRDefault="00A92130" w:rsidP="00622886">
      <w:pPr>
        <w:rPr>
          <w:rFonts w:ascii="MS Mincho" w:eastAsia="MS Mincho" w:hAnsi="MS Mincho" w:cs="MS Mincho"/>
        </w:rPr>
      </w:pPr>
    </w:p>
    <w:p w:rsidR="00A92130" w:rsidRDefault="00A92130" w:rsidP="00622886">
      <w:r>
        <w:rPr>
          <w:rFonts w:ascii="MS Mincho" w:eastAsia="MS Mincho" w:hAnsi="MS Mincho" w:cs="MS Mincho"/>
        </w:rPr>
        <w:t xml:space="preserve">      </w:t>
      </w:r>
      <w:r w:rsidR="00622886">
        <w:rPr>
          <w:rFonts w:ascii="MS Mincho" w:eastAsia="MS Mincho" w:hAnsi="MS Mincho" w:cs="MS Mincho" w:hint="eastAsia"/>
        </w:rPr>
        <w:t>✓</w:t>
      </w:r>
      <w:r w:rsidR="00622886">
        <w:t xml:space="preserve"> Sürekli aynı türde uygulamalar yerine çocuğun farklı duyu organlarını kullanabileceği, beynin değişik bölgelerine hitap eden, çeşitlilik arz eden uygulamalar yükleyin.</w:t>
      </w:r>
    </w:p>
    <w:p w:rsidR="00A92130" w:rsidRDefault="00A92130" w:rsidP="00622886">
      <w:r>
        <w:t xml:space="preserve">          </w:t>
      </w:r>
      <w:r w:rsidR="00622886">
        <w:t xml:space="preserve"> </w:t>
      </w:r>
      <w:r w:rsidR="00622886">
        <w:rPr>
          <w:rFonts w:ascii="MS Mincho" w:eastAsia="MS Mincho" w:hAnsi="MS Mincho" w:cs="MS Mincho" w:hint="eastAsia"/>
        </w:rPr>
        <w:t>✓</w:t>
      </w:r>
      <w:r w:rsidR="00622886">
        <w:t xml:space="preserve"> Cihazı her canı sıkıldığında ya da siz kendinize zaman ayırmak istediğinizde eline tutuşturmayın. </w:t>
      </w:r>
    </w:p>
    <w:p w:rsidR="00A92130" w:rsidRDefault="00A92130" w:rsidP="00622886">
      <w:r>
        <w:t xml:space="preserve">           </w:t>
      </w:r>
      <w:r w:rsidR="00622886">
        <w:rPr>
          <w:rFonts w:ascii="MS Mincho" w:eastAsia="MS Mincho" w:hAnsi="MS Mincho" w:cs="MS Mincho" w:hint="eastAsia"/>
        </w:rPr>
        <w:t>✓</w:t>
      </w:r>
      <w:r w:rsidR="00622886">
        <w:t xml:space="preserve"> Çocuğunuzun en önemli rol modeli olduğunuzu unutmayın ve bu tür cihazları siz de belli bir sorumluluk çerçevesinde kullanın.</w:t>
      </w:r>
    </w:p>
    <w:p w:rsidR="00A92130" w:rsidRPr="00A92130" w:rsidRDefault="00A92130" w:rsidP="00A92130"/>
    <w:p w:rsidR="00A92130" w:rsidRPr="00A92130" w:rsidRDefault="00A92130" w:rsidP="00A92130"/>
    <w:p w:rsidR="00A92130" w:rsidRPr="00A92130" w:rsidRDefault="00A92130" w:rsidP="00A92130"/>
    <w:p w:rsidR="00A92130" w:rsidRPr="00A92130" w:rsidRDefault="00A92130" w:rsidP="00A92130"/>
    <w:p w:rsidR="00A92130" w:rsidRDefault="00A92130" w:rsidP="00A92130"/>
    <w:p w:rsidR="00A92130" w:rsidRPr="00A92130" w:rsidRDefault="00A92130" w:rsidP="00A92130"/>
    <w:p w:rsidR="00A44B0E" w:rsidRDefault="00A92130" w:rsidP="00A92130">
      <w:pPr>
        <w:tabs>
          <w:tab w:val="left" w:pos="7488"/>
        </w:tabs>
      </w:pPr>
      <w:r>
        <w:t xml:space="preserve">                                                                                                  ZEYNEP ŞİMŞEK</w:t>
      </w:r>
    </w:p>
    <w:p w:rsidR="00A92130" w:rsidRPr="00A92130" w:rsidRDefault="00A92130" w:rsidP="00A92130">
      <w:pPr>
        <w:tabs>
          <w:tab w:val="left" w:pos="7488"/>
        </w:tabs>
      </w:pPr>
      <w:r>
        <w:t xml:space="preserve">                                                                                            PSİKOLOJİK DANIŞMAN</w:t>
      </w:r>
    </w:p>
    <w:sectPr w:rsidR="00A92130" w:rsidRPr="00A92130" w:rsidSect="00A44B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093" w:rsidRDefault="000A6093" w:rsidP="00622886">
      <w:r>
        <w:separator/>
      </w:r>
    </w:p>
  </w:endnote>
  <w:endnote w:type="continuationSeparator" w:id="1">
    <w:p w:rsidR="000A6093" w:rsidRDefault="000A6093" w:rsidP="006228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093" w:rsidRDefault="000A6093" w:rsidP="00622886">
      <w:r>
        <w:separator/>
      </w:r>
    </w:p>
  </w:footnote>
  <w:footnote w:type="continuationSeparator" w:id="1">
    <w:p w:rsidR="000A6093" w:rsidRDefault="000A6093" w:rsidP="00622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33A9"/>
    <w:multiLevelType w:val="hybridMultilevel"/>
    <w:tmpl w:val="21AC1C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BA32AE"/>
    <w:multiLevelType w:val="hybridMultilevel"/>
    <w:tmpl w:val="4F6E8DA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39D863FD"/>
    <w:multiLevelType w:val="hybridMultilevel"/>
    <w:tmpl w:val="0282858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49493627"/>
    <w:multiLevelType w:val="hybridMultilevel"/>
    <w:tmpl w:val="6580799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4FF649A5"/>
    <w:multiLevelType w:val="hybridMultilevel"/>
    <w:tmpl w:val="216A5A9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52956FAD"/>
    <w:multiLevelType w:val="hybridMultilevel"/>
    <w:tmpl w:val="233034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22C0BAB"/>
    <w:multiLevelType w:val="hybridMultilevel"/>
    <w:tmpl w:val="7F660274"/>
    <w:lvl w:ilvl="0" w:tplc="041F000B">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2886"/>
    <w:rsid w:val="000071D8"/>
    <w:rsid w:val="00016B78"/>
    <w:rsid w:val="00042A84"/>
    <w:rsid w:val="00097AFD"/>
    <w:rsid w:val="000A6093"/>
    <w:rsid w:val="00115295"/>
    <w:rsid w:val="00135924"/>
    <w:rsid w:val="00144F44"/>
    <w:rsid w:val="00232D08"/>
    <w:rsid w:val="00264CE9"/>
    <w:rsid w:val="00265753"/>
    <w:rsid w:val="0028050D"/>
    <w:rsid w:val="002D088C"/>
    <w:rsid w:val="003323FA"/>
    <w:rsid w:val="00366FAA"/>
    <w:rsid w:val="004D1CD1"/>
    <w:rsid w:val="004D67EF"/>
    <w:rsid w:val="004F5A23"/>
    <w:rsid w:val="00513ACD"/>
    <w:rsid w:val="00554D99"/>
    <w:rsid w:val="005E1F77"/>
    <w:rsid w:val="006024BB"/>
    <w:rsid w:val="00622886"/>
    <w:rsid w:val="006564F0"/>
    <w:rsid w:val="00663235"/>
    <w:rsid w:val="00691B6D"/>
    <w:rsid w:val="006C28C7"/>
    <w:rsid w:val="00705721"/>
    <w:rsid w:val="007554A8"/>
    <w:rsid w:val="007836E4"/>
    <w:rsid w:val="00802417"/>
    <w:rsid w:val="008271BE"/>
    <w:rsid w:val="0084640A"/>
    <w:rsid w:val="00881077"/>
    <w:rsid w:val="008D1B60"/>
    <w:rsid w:val="009149D1"/>
    <w:rsid w:val="00934182"/>
    <w:rsid w:val="009B328A"/>
    <w:rsid w:val="009F688F"/>
    <w:rsid w:val="00A44B0E"/>
    <w:rsid w:val="00A55357"/>
    <w:rsid w:val="00A92130"/>
    <w:rsid w:val="00AA558D"/>
    <w:rsid w:val="00BD23A5"/>
    <w:rsid w:val="00CF62E4"/>
    <w:rsid w:val="00D90F22"/>
    <w:rsid w:val="00DA57C8"/>
    <w:rsid w:val="00E07E6F"/>
    <w:rsid w:val="00E108DB"/>
    <w:rsid w:val="00E54C2A"/>
    <w:rsid w:val="00E8107C"/>
    <w:rsid w:val="00E82483"/>
    <w:rsid w:val="00EC2335"/>
    <w:rsid w:val="00ED3361"/>
    <w:rsid w:val="00F03299"/>
    <w:rsid w:val="00F35226"/>
    <w:rsid w:val="00F52281"/>
    <w:rsid w:val="00F57B59"/>
    <w:rsid w:val="00FB6A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2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54C2A"/>
    <w:rPr>
      <w:b/>
      <w:bCs/>
    </w:rPr>
  </w:style>
  <w:style w:type="character" w:styleId="Vurgu">
    <w:name w:val="Emphasis"/>
    <w:basedOn w:val="VarsaylanParagrafYazTipi"/>
    <w:uiPriority w:val="20"/>
    <w:qFormat/>
    <w:rsid w:val="00E54C2A"/>
    <w:rPr>
      <w:i/>
      <w:iCs/>
    </w:rPr>
  </w:style>
  <w:style w:type="paragraph" w:styleId="stbilgi">
    <w:name w:val="header"/>
    <w:basedOn w:val="Normal"/>
    <w:link w:val="stbilgiChar"/>
    <w:uiPriority w:val="99"/>
    <w:semiHidden/>
    <w:unhideWhenUsed/>
    <w:rsid w:val="00622886"/>
    <w:pPr>
      <w:tabs>
        <w:tab w:val="center" w:pos="4536"/>
        <w:tab w:val="right" w:pos="9072"/>
      </w:tabs>
    </w:pPr>
  </w:style>
  <w:style w:type="character" w:customStyle="1" w:styleId="stbilgiChar">
    <w:name w:val="Üstbilgi Char"/>
    <w:basedOn w:val="VarsaylanParagrafYazTipi"/>
    <w:link w:val="stbilgi"/>
    <w:uiPriority w:val="99"/>
    <w:semiHidden/>
    <w:rsid w:val="00622886"/>
    <w:rPr>
      <w:sz w:val="24"/>
      <w:szCs w:val="24"/>
    </w:rPr>
  </w:style>
  <w:style w:type="paragraph" w:styleId="Altbilgi">
    <w:name w:val="footer"/>
    <w:basedOn w:val="Normal"/>
    <w:link w:val="AltbilgiChar"/>
    <w:uiPriority w:val="99"/>
    <w:semiHidden/>
    <w:unhideWhenUsed/>
    <w:rsid w:val="00622886"/>
    <w:pPr>
      <w:tabs>
        <w:tab w:val="center" w:pos="4536"/>
        <w:tab w:val="right" w:pos="9072"/>
      </w:tabs>
    </w:pPr>
  </w:style>
  <w:style w:type="character" w:customStyle="1" w:styleId="AltbilgiChar">
    <w:name w:val="Altbilgi Char"/>
    <w:basedOn w:val="VarsaylanParagrafYazTipi"/>
    <w:link w:val="Altbilgi"/>
    <w:uiPriority w:val="99"/>
    <w:semiHidden/>
    <w:rsid w:val="00622886"/>
    <w:rPr>
      <w:sz w:val="24"/>
      <w:szCs w:val="24"/>
    </w:rPr>
  </w:style>
  <w:style w:type="paragraph" w:styleId="ListeParagraf">
    <w:name w:val="List Paragraph"/>
    <w:basedOn w:val="Normal"/>
    <w:uiPriority w:val="34"/>
    <w:qFormat/>
    <w:rsid w:val="006228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684</Words>
  <Characters>3904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dc:creator>
  <cp:lastModifiedBy>Halime</cp:lastModifiedBy>
  <cp:revision>1</cp:revision>
  <dcterms:created xsi:type="dcterms:W3CDTF">2023-10-23T06:10:00Z</dcterms:created>
  <dcterms:modified xsi:type="dcterms:W3CDTF">2023-10-23T06:28:00Z</dcterms:modified>
</cp:coreProperties>
</file>